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附件1</w:t>
      </w:r>
    </w:p>
    <w:p>
      <w:pPr>
        <w:spacing w:line="680" w:lineRule="exact"/>
        <w:jc w:val="center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黑体" w:hAnsi="黑体" w:eastAsia="黑体" w:cs="黑体"/>
          <w:w w:val="96"/>
          <w:sz w:val="32"/>
          <w:szCs w:val="32"/>
          <w:u w:val="none"/>
        </w:rPr>
        <w:t>202</w:t>
      </w:r>
      <w:r>
        <w:rPr>
          <w:rFonts w:hint="eastAsia" w:ascii="黑体" w:hAnsi="黑体" w:eastAsia="黑体" w:cs="黑体"/>
          <w:w w:val="96"/>
          <w:sz w:val="32"/>
          <w:szCs w:val="32"/>
          <w:u w:val="none"/>
          <w:lang w:val="en-US" w:eastAsia="zh-CN"/>
        </w:rPr>
        <w:t>2</w:t>
      </w:r>
      <w:r>
        <w:rPr>
          <w:rFonts w:hint="eastAsia" w:ascii="黑体" w:hAnsi="黑体" w:eastAsia="黑体" w:cs="黑体"/>
          <w:w w:val="96"/>
          <w:sz w:val="32"/>
          <w:szCs w:val="32"/>
          <w:u w:val="none"/>
        </w:rPr>
        <w:t>年</w:t>
      </w:r>
      <w:r>
        <w:rPr>
          <w:rFonts w:hint="eastAsia" w:ascii="黑体" w:hAnsi="黑体" w:eastAsia="黑体" w:cs="黑体"/>
          <w:w w:val="96"/>
          <w:sz w:val="32"/>
          <w:szCs w:val="32"/>
        </w:rPr>
        <w:t>河南省</w:t>
      </w:r>
      <w:r>
        <w:rPr>
          <w:rFonts w:hint="eastAsia" w:ascii="黑体" w:hAnsi="黑体" w:eastAsia="黑体" w:cs="黑体"/>
          <w:w w:val="96"/>
          <w:sz w:val="32"/>
          <w:szCs w:val="32"/>
          <w:lang w:eastAsia="zh-CN"/>
        </w:rPr>
        <w:t>劳动关系协调员</w:t>
      </w:r>
      <w:r>
        <w:rPr>
          <w:rFonts w:hint="eastAsia" w:ascii="黑体" w:hAnsi="黑体" w:eastAsia="黑体" w:cs="黑体"/>
          <w:w w:val="96"/>
          <w:sz w:val="32"/>
          <w:szCs w:val="32"/>
        </w:rPr>
        <w:t>职业技能大赛组委会名单</w:t>
      </w:r>
    </w:p>
    <w:p>
      <w:pPr>
        <w:spacing w:line="680" w:lineRule="exact"/>
        <w:ind w:firstLine="614" w:firstLineChars="200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</w:p>
    <w:p>
      <w:pPr>
        <w:numPr>
          <w:ilvl w:val="0"/>
          <w:numId w:val="1"/>
        </w:numPr>
        <w:spacing w:line="68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赛</w:t>
      </w:r>
      <w:r>
        <w:rPr>
          <w:rFonts w:hint="eastAsia" w:ascii="黑体" w:hAnsi="黑体" w:eastAsia="黑体" w:cs="黑体"/>
          <w:sz w:val="32"/>
          <w:szCs w:val="32"/>
        </w:rPr>
        <w:t>组委会</w:t>
      </w:r>
    </w:p>
    <w:p>
      <w:pPr>
        <w:numPr>
          <w:ilvl w:val="0"/>
          <w:numId w:val="0"/>
        </w:numPr>
        <w:spacing w:line="680" w:lineRule="exact"/>
        <w:ind w:left="0" w:leftChars="0" w:firstLine="638" w:firstLineChars="208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主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任：张国伟  省人力资源社会保障厅党组书记、厅长</w:t>
      </w:r>
    </w:p>
    <w:p>
      <w:pPr>
        <w:spacing w:line="680" w:lineRule="exact"/>
        <w:ind w:firstLine="614" w:firstLineChars="200"/>
        <w:jc w:val="left"/>
        <w:rPr>
          <w:rFonts w:hint="default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副主任：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王曙辉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省人力资源社会保障厅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党组成员、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副厅长</w:t>
      </w:r>
    </w:p>
    <w:p>
      <w:pPr>
        <w:spacing w:line="680" w:lineRule="exact"/>
        <w:ind w:firstLine="614" w:firstLineChars="200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  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>李  捷  郑州航空工业管理学院副校长</w:t>
      </w:r>
    </w:p>
    <w:p>
      <w:pPr>
        <w:spacing w:line="680" w:lineRule="exact"/>
        <w:ind w:firstLine="614" w:firstLineChars="200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委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员：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韩喜明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省人力资源社会保障厅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劳动关系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处处长</w:t>
      </w:r>
    </w:p>
    <w:p>
      <w:pPr>
        <w:spacing w:line="680" w:lineRule="exact"/>
        <w:ind w:firstLine="1842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姚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磊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 xml:space="preserve">  省人力资源社会保障厅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职业能力建设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处处长</w:t>
      </w:r>
    </w:p>
    <w:p>
      <w:pPr>
        <w:spacing w:line="680" w:lineRule="exact"/>
        <w:ind w:firstLine="1842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任海军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河南省职业技能等级评价指导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中心主任</w:t>
      </w:r>
    </w:p>
    <w:p>
      <w:pPr>
        <w:spacing w:line="680" w:lineRule="exact"/>
        <w:ind w:firstLine="1842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王玉璋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河南省职业培训和评价协会秘书长</w:t>
      </w:r>
    </w:p>
    <w:p>
      <w:pPr>
        <w:spacing w:line="680" w:lineRule="exact"/>
        <w:ind w:firstLine="614" w:firstLineChars="200"/>
        <w:jc w:val="left"/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      闫俊周  郑州航空工业管理学院商学院院长</w:t>
      </w:r>
    </w:p>
    <w:p>
      <w:pPr>
        <w:spacing w:line="680" w:lineRule="exact"/>
        <w:ind w:firstLine="1842" w:firstLineChars="600"/>
        <w:jc w:val="left"/>
        <w:rPr>
          <w:rFonts w:hint="default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>占  江  河南技师学院院长</w:t>
      </w:r>
    </w:p>
    <w:p>
      <w:pPr>
        <w:numPr>
          <w:ilvl w:val="0"/>
          <w:numId w:val="1"/>
        </w:numPr>
        <w:spacing w:line="680" w:lineRule="exact"/>
        <w:ind w:left="0" w:leftChars="0"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办公室</w:t>
      </w:r>
    </w:p>
    <w:p>
      <w:pPr>
        <w:numPr>
          <w:ilvl w:val="0"/>
          <w:numId w:val="0"/>
        </w:numPr>
        <w:spacing w:line="680" w:lineRule="exact"/>
        <w:ind w:left="420" w:leftChars="200" w:firstLine="217" w:firstLineChars="71"/>
        <w:jc w:val="left"/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主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任：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韩喜明（兼）</w:t>
      </w:r>
    </w:p>
    <w:p>
      <w:pPr>
        <w:spacing w:line="680" w:lineRule="exact"/>
        <w:ind w:firstLine="614" w:firstLineChars="200"/>
        <w:jc w:val="left"/>
        <w:rPr>
          <w:rFonts w:hint="eastAsia" w:ascii="仿宋" w:hAnsi="仿宋" w:eastAsia="仿宋" w:cs="仿宋"/>
          <w:spacing w:val="-34"/>
          <w:sz w:val="32"/>
          <w:szCs w:val="32"/>
          <w:lang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副主任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：李淑玲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34"/>
          <w:sz w:val="32"/>
          <w:szCs w:val="32"/>
        </w:rPr>
        <w:t>省人力资源社会保障厅</w:t>
      </w:r>
      <w:r>
        <w:rPr>
          <w:rFonts w:hint="eastAsia" w:ascii="仿宋" w:hAnsi="仿宋" w:eastAsia="仿宋" w:cs="仿宋"/>
          <w:spacing w:val="-34"/>
          <w:sz w:val="32"/>
          <w:szCs w:val="32"/>
          <w:lang w:eastAsia="zh-CN"/>
        </w:rPr>
        <w:t>劳动关系处一级调研员</w:t>
      </w:r>
    </w:p>
    <w:p>
      <w:pPr>
        <w:spacing w:line="680" w:lineRule="exact"/>
        <w:ind w:left="0" w:leftChars="0" w:firstLine="1897" w:firstLineChars="618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王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远  省</w:t>
      </w:r>
      <w:r>
        <w:rPr>
          <w:rFonts w:hint="eastAsia" w:ascii="仿宋" w:hAnsi="仿宋" w:eastAsia="仿宋" w:cs="仿宋"/>
          <w:spacing w:val="-34"/>
          <w:sz w:val="32"/>
          <w:szCs w:val="32"/>
        </w:rPr>
        <w:t>人力资源社会保障厅职业能力建设处副处长</w:t>
      </w:r>
    </w:p>
    <w:p>
      <w:pPr>
        <w:spacing w:line="680" w:lineRule="exact"/>
        <w:ind w:firstLine="1842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孙晓宙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省人力资源社会保障厅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劳动关系处副处长</w:t>
      </w:r>
    </w:p>
    <w:p>
      <w:pPr>
        <w:spacing w:line="680" w:lineRule="exact"/>
        <w:ind w:firstLine="1842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刘  华  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河南省职业技能等级评价指导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中心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>书记</w:t>
      </w:r>
    </w:p>
    <w:p>
      <w:pPr>
        <w:spacing w:line="680" w:lineRule="exact"/>
        <w:ind w:firstLine="1842" w:firstLineChars="600"/>
        <w:jc w:val="left"/>
        <w:rPr>
          <w:rFonts w:hint="default" w:ascii="仿宋" w:hAnsi="仿宋" w:eastAsia="仿宋" w:cs="仿宋"/>
          <w:spacing w:val="-34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朱少娟  </w:t>
      </w:r>
      <w:r>
        <w:rPr>
          <w:rFonts w:hint="eastAsia" w:ascii="仿宋" w:hAnsi="仿宋" w:eastAsia="仿宋" w:cs="仿宋"/>
          <w:spacing w:val="-34"/>
          <w:sz w:val="32"/>
          <w:szCs w:val="32"/>
        </w:rPr>
        <w:t>省人力资源社会保障厅</w:t>
      </w:r>
      <w:r>
        <w:rPr>
          <w:rFonts w:hint="eastAsia" w:ascii="仿宋" w:hAnsi="仿宋" w:eastAsia="仿宋" w:cs="仿宋"/>
          <w:spacing w:val="-34"/>
          <w:sz w:val="32"/>
          <w:szCs w:val="32"/>
          <w:lang w:eastAsia="zh-CN"/>
        </w:rPr>
        <w:t>劳动关系处一级主任科员</w:t>
      </w:r>
    </w:p>
    <w:p>
      <w:pPr>
        <w:spacing w:line="680" w:lineRule="exact"/>
        <w:ind w:firstLine="614" w:firstLineChars="200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黑体" w:hAnsi="黑体" w:eastAsia="黑体" w:cs="黑体"/>
          <w:w w:val="96"/>
          <w:sz w:val="32"/>
          <w:szCs w:val="32"/>
        </w:rPr>
        <w:t>三、技术工作委员会</w:t>
      </w:r>
    </w:p>
    <w:p>
      <w:pPr>
        <w:spacing w:line="680" w:lineRule="exact"/>
        <w:ind w:firstLine="614" w:firstLineChars="200"/>
        <w:jc w:val="left"/>
        <w:rPr>
          <w:rFonts w:hint="eastAsia" w:ascii="华光仿宋_CNKI" w:hAnsi="华光仿宋_CNKI" w:eastAsia="仿宋"/>
          <w:w w:val="96"/>
          <w:sz w:val="32"/>
          <w:szCs w:val="32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主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任：任海军(兼)</w:t>
      </w:r>
    </w:p>
    <w:p>
      <w:pPr>
        <w:spacing w:line="680" w:lineRule="exact"/>
        <w:ind w:firstLine="614" w:firstLineChars="200"/>
        <w:jc w:val="left"/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</w:rPr>
        <w:t>副主任：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支联峰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河南省职业技能等级评价指导</w:t>
      </w:r>
      <w:r>
        <w:rPr>
          <w:rFonts w:hint="eastAsia" w:ascii="华光仿宋_CNKI" w:hAnsi="华光仿宋_CNKI" w:eastAsia="仿宋"/>
          <w:w w:val="96"/>
          <w:sz w:val="32"/>
          <w:szCs w:val="32"/>
        </w:rPr>
        <w:t>中心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部长</w:t>
      </w:r>
    </w:p>
    <w:p>
      <w:pPr>
        <w:spacing w:line="680" w:lineRule="exact"/>
        <w:ind w:firstLine="1842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郭志刚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河南省职业培训和评价协会常务副秘书长</w:t>
      </w:r>
    </w:p>
    <w:p>
      <w:pPr>
        <w:spacing w:line="680" w:lineRule="exact"/>
        <w:ind w:firstLine="1842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>黄久凇  河南技师学院副院长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四、监督仲裁组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组  长：武红霞  </w:t>
      </w:r>
      <w:r>
        <w:rPr>
          <w:rFonts w:hint="eastAsia" w:ascii="仿宋" w:hAnsi="仿宋" w:eastAsia="仿宋" w:cs="仿宋"/>
          <w:spacing w:val="-40"/>
          <w:sz w:val="32"/>
          <w:szCs w:val="32"/>
        </w:rPr>
        <w:t>省人力资源社会保障厅机关党委副书记、机关纪委书记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  员：</w:t>
      </w:r>
      <w:r>
        <w:rPr>
          <w:rFonts w:hint="eastAsia" w:ascii="华光仿宋_CNKI" w:hAnsi="华光仿宋_CNKI" w:eastAsia="仿宋"/>
          <w:w w:val="96"/>
          <w:sz w:val="32"/>
          <w:szCs w:val="32"/>
          <w:lang w:eastAsia="zh-CN"/>
        </w:rPr>
        <w:t>李淑玲</w:t>
      </w:r>
      <w:r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34"/>
          <w:sz w:val="32"/>
          <w:szCs w:val="32"/>
        </w:rPr>
        <w:t>省人力资源社会保障厅</w:t>
      </w:r>
      <w:r>
        <w:rPr>
          <w:rFonts w:hint="eastAsia" w:ascii="仿宋" w:hAnsi="仿宋" w:eastAsia="仿宋" w:cs="仿宋"/>
          <w:spacing w:val="-34"/>
          <w:sz w:val="32"/>
          <w:szCs w:val="32"/>
          <w:lang w:eastAsia="zh-CN"/>
        </w:rPr>
        <w:t>劳动关系处一级调研员</w:t>
      </w:r>
    </w:p>
    <w:p>
      <w:pPr>
        <w:ind w:firstLine="1920" w:firstLineChars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李伟杰  省职业技能等级评价指导中心二级调研员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王  远 （兼）</w:t>
      </w:r>
    </w:p>
    <w:p>
      <w:pPr>
        <w:ind w:firstLine="1920" w:firstLineChars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谢尊英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河南技师学院人事处处长</w:t>
      </w:r>
    </w:p>
    <w:p>
      <w:pPr>
        <w:ind w:firstLine="1920" w:firstLineChars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支联峰 （兼）</w:t>
      </w:r>
    </w:p>
    <w:p>
      <w:pPr>
        <w:spacing w:line="680" w:lineRule="exact"/>
        <w:ind w:firstLine="1920" w:firstLineChars="600"/>
        <w:jc w:val="left"/>
        <w:rPr>
          <w:rFonts w:hint="eastAsia" w:ascii="华光仿宋_CNKI" w:hAnsi="华光仿宋_CNKI" w:eastAsia="仿宋"/>
          <w:w w:val="9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有关专家</w:t>
      </w:r>
    </w:p>
    <w:p>
      <w:pPr>
        <w:spacing w:line="680" w:lineRule="exact"/>
        <w:jc w:val="left"/>
        <w:rPr>
          <w:rFonts w:ascii="华光仿宋_CNKI" w:hAnsi="华光仿宋_CNKI" w:eastAsia="仿宋"/>
          <w:w w:val="96"/>
          <w:sz w:val="32"/>
          <w:szCs w:val="32"/>
        </w:rPr>
      </w:pPr>
    </w:p>
    <w:p>
      <w:pPr>
        <w:rPr>
          <w:rStyle w:val="5"/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光仿宋_CNKI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7EC65"/>
    <w:multiLevelType w:val="singleLevel"/>
    <w:tmpl w:val="BFF7EC6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NDk3NmJjYWM1N2JlMDY1YTEyZjRkYjdiMzAzNWEifQ=="/>
  </w:docVars>
  <w:rsids>
    <w:rsidRoot w:val="609D1709"/>
    <w:rsid w:val="609D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0"/>
    <w:pPr>
      <w:snapToGrid w:val="0"/>
      <w:jc w:val="left"/>
    </w:pPr>
    <w:rPr>
      <w:rFonts w:ascii="等线" w:hAnsi="等线" w:eastAsia="等线"/>
      <w:sz w:val="18"/>
      <w:szCs w:val="18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2022-09-19T09:34:00Z</dcterms:created>
  <dc:creator>四驱小蜗牛</dc:creator>
  <cp:lastModifiedBy>四驱小蜗牛</cp:lastModifiedBy>
  <dcterms:modified xsi:type="dcterms:W3CDTF">2022-09-19T09:34:27Z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6C4E78DE68E64FD3B082289070D27BE4</vt:lpwstr>
  </property>
</Properties>
</file>